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</w:tblGrid>
      <w:tr w:rsidR="00C316E6" w:rsidRPr="00C316E6" w:rsidTr="00C71EE7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9BC" w:rsidRPr="005579D1" w:rsidRDefault="005C0963" w:rsidP="00C316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79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72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AD"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5579D1"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09BC" w:rsidRDefault="007F09BC" w:rsidP="007F09BC">
            <w:pPr>
              <w:pStyle w:val="a5"/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  <w:p w:rsidR="00C316E6" w:rsidRPr="00C316E6" w:rsidRDefault="007F09BC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C316E6" w:rsidRPr="00C316E6" w:rsidRDefault="005C0963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населения 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Чернянского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316E6" w:rsidRPr="00C316E6" w:rsidRDefault="005C0963" w:rsidP="007572E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42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22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6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E6" w:rsidRPr="00C316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6225"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6E6" w:rsidRPr="00C316E6" w:rsidRDefault="00C316E6" w:rsidP="00C316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E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ПРОТИВОДЕЙСТВИЮ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B031F9">
        <w:rPr>
          <w:rFonts w:ascii="Times New Roman" w:hAnsi="Times New Roman" w:cs="Times New Roman"/>
          <w:b/>
          <w:bCs/>
          <w:sz w:val="28"/>
          <w:szCs w:val="28"/>
        </w:rPr>
        <w:t xml:space="preserve">ЕРНЯНСКОГО </w:t>
      </w:r>
      <w:r w:rsidRPr="00C316E6">
        <w:rPr>
          <w:rFonts w:ascii="Times New Roman" w:hAnsi="Times New Roman" w:cs="Times New Roman"/>
          <w:b/>
          <w:bCs/>
          <w:sz w:val="28"/>
          <w:szCs w:val="28"/>
        </w:rPr>
        <w:t>РАЙОНА»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C316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C316E6">
        <w:rPr>
          <w:rFonts w:ascii="Times New Roman" w:hAnsi="Times New Roman" w:cs="Times New Roman"/>
          <w:sz w:val="28"/>
          <w:szCs w:val="28"/>
        </w:rPr>
        <w:t xml:space="preserve">района» (далее по тексту - Комиссия) является коллегиальным органом, созданным в целях выявления условий, способствующих проявлению коррупции в муниципальном бюджетном учреждении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C316E6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6E6">
        <w:rPr>
          <w:rFonts w:ascii="Times New Roman" w:hAnsi="Times New Roman" w:cs="Times New Roman"/>
          <w:sz w:val="28"/>
          <w:szCs w:val="28"/>
        </w:rPr>
        <w:t>(далее – Учреждение), ее влияния на работников Учреждения, обеспечения прав и законных интересов граждан и организаций от угроз, связанных с коррупцией в Учреждении.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 w:rsidRPr="00C316E6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C316E6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316E6" w:rsidRPr="00C316E6" w:rsidRDefault="00F36225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16E6" w:rsidRPr="00C316E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коррупции в Учреждении.</w:t>
      </w:r>
    </w:p>
    <w:p w:rsid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2.2. Выработка рекомендаций структурным подразделениям Учреждения по вопросам противодействия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2.3. Организация в пределах своих полномочий взаимодействия между Учреждением, общественными организациями и объединениями граждан, иными органами в вопросах противодействия коррупции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2.4. Решение иных задач, предусмотренных законодательством Российской Федерации, направленных на предупреждение (профилактику) коррупции и выявление субъектов коррупционных правонарушений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lastRenderedPageBreak/>
        <w:t>3.1. Анализ сфер деятельности Учреждения с целью выявления сфер деятельности с повышенным риском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3.2. Анализ факторов, создающих условия для возможных коррупционных проявлений в сферах деятельности Учреждения с повышенным риском коррупции, а также для прогноза схем коррупционных действий.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3.3. Сбор и анализ информации о признаках и фактах коррупционной деятельности в Учреждении.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3.4. Осуществление экспертизы жалоб и обращений граждан с точки зрения наличия сведений о фактах коррупции в Учреждении и проверки наличия фактов, указанных в обращениях.</w:t>
      </w: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316E6" w:rsidRPr="00C316E6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правовых, экономических и организационных механизмов функционирования подразделений Учреждения в целях устранения причин и условий, способствующих возникновению и распространению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6.</w:t>
      </w:r>
      <w:r w:rsidRPr="00C316E6">
        <w:rPr>
          <w:rFonts w:ascii="Times New Roman" w:hAnsi="Times New Roman" w:cs="Times New Roman"/>
          <w:sz w:val="28"/>
          <w:szCs w:val="28"/>
        </w:rPr>
        <w:t>Реализаци</w:t>
      </w:r>
      <w:r w:rsidR="00CB7FB4">
        <w:rPr>
          <w:rFonts w:ascii="Times New Roman" w:hAnsi="Times New Roman" w:cs="Times New Roman"/>
          <w:sz w:val="28"/>
          <w:szCs w:val="28"/>
        </w:rPr>
        <w:t xml:space="preserve">я мероприятий, предусмотренных </w:t>
      </w:r>
      <w:r w:rsidRPr="00C316E6">
        <w:rPr>
          <w:rFonts w:ascii="Times New Roman" w:hAnsi="Times New Roman" w:cs="Times New Roman"/>
          <w:sz w:val="28"/>
          <w:szCs w:val="28"/>
        </w:rPr>
        <w:t xml:space="preserve">Подпрограммой «Противодействие коррупции в Белгородской области» утвержденной постановлением Правительства Белгородской области от 30 декабря </w:t>
      </w:r>
      <w:r w:rsidR="005C0963">
        <w:rPr>
          <w:rFonts w:ascii="Times New Roman" w:hAnsi="Times New Roman" w:cs="Times New Roman"/>
          <w:sz w:val="28"/>
          <w:szCs w:val="28"/>
        </w:rPr>
        <w:t>2013 года</w:t>
      </w:r>
      <w:r w:rsidRPr="00C316E6">
        <w:rPr>
          <w:rFonts w:ascii="Times New Roman" w:hAnsi="Times New Roman" w:cs="Times New Roman"/>
          <w:sz w:val="28"/>
          <w:szCs w:val="28"/>
        </w:rPr>
        <w:t xml:space="preserve"> № 530-пп «Об утверждении государственной программы Белгородской области «Развитие кадровой политики Белгородской области на 2014 – 2020 годы».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7</w:t>
      </w:r>
      <w:r w:rsidRPr="00C316E6">
        <w:rPr>
          <w:rFonts w:ascii="Times New Roman" w:hAnsi="Times New Roman" w:cs="Times New Roman"/>
          <w:sz w:val="28"/>
          <w:szCs w:val="28"/>
        </w:rPr>
        <w:t>. Взаимодействие со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C316E6" w:rsidRPr="00C316E6" w:rsidRDefault="00CB7FB4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9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6E6" w:rsidRPr="00C316E6">
        <w:rPr>
          <w:rFonts w:ascii="Times New Roman" w:hAnsi="Times New Roman" w:cs="Times New Roman"/>
          <w:sz w:val="28"/>
          <w:szCs w:val="28"/>
        </w:rPr>
        <w:t>Организация обмена опытом профилактической работы по противодействию коррупции и контроль за выполнением решений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законодательством порядке необходимые документы и информацию от федеральных органов государственной власти, органов государственной власти области, государственных гражданских (муниципальных) служащих, работников учреждения, организации от предприятий, учреждений и организаций независимо от их организационно-правовой формы собственности и подчиненности, в пределах ее компетенции.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4.2. Заслушивать на своих заседаниях должностных лиц Учреждения о проводимых ими мероприятиях по противодействию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4.3. Создавать временные или постоянные рабочие группы из числа специалистов по наиболее важным и актуальным направлениям деятельности для качественной подготовки материалов, рассматриваемых на заседаниях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 xml:space="preserve">4.4. По обращениям правоохранительных, контрольных, налоговых и иных органов власти, а также заявлениям граждан, организаций и сообщениям средств массовой информации инициировать комплексные проверки </w:t>
      </w:r>
      <w:r w:rsidRPr="00C316E6">
        <w:rPr>
          <w:rFonts w:ascii="Times New Roman" w:hAnsi="Times New Roman" w:cs="Times New Roman"/>
          <w:sz w:val="28"/>
          <w:szCs w:val="28"/>
        </w:rPr>
        <w:lastRenderedPageBreak/>
        <w:t>причастности работников учреждения к коррупции или иным противоправным действиям.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4.5. Подготавливать и вносить предложения по совершенствованию муниципальных правовых актов по вопросам противодействия коррупции.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316E6" w:rsidRPr="00C316E6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5. Состав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5.1. В состав Комиссии входят председатель Комиссии, заместитель председателя Комиссии, секретарь и члены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5.2. Состав Комиссии может изменяться приказом директора центра Учреждения.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5C0963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316E6" w:rsidRPr="00C316E6">
        <w:rPr>
          <w:rFonts w:ascii="Times New Roman" w:hAnsi="Times New Roman" w:cs="Times New Roman"/>
          <w:b/>
          <w:sz w:val="28"/>
          <w:szCs w:val="28"/>
        </w:rPr>
        <w:t>6. Порядок деятельности Комиссии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6.1. Комиссия осуществляет свою деятельность в форме заседаний, которые проводятся в соответствии с планом работы Комиссии по мере необходимости и не реже 2 раза в год.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6.2. Внеочередное заседание Комиссии проводится по предложению членов Комиссии или по предложению председателя Комиссии.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316E6" w:rsidRPr="00C316E6">
        <w:rPr>
          <w:rFonts w:ascii="Times New Roman" w:hAnsi="Times New Roman" w:cs="Times New Roman"/>
          <w:sz w:val="28"/>
          <w:szCs w:val="28"/>
        </w:rPr>
        <w:t>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C316E6" w:rsidRPr="00C316E6" w:rsidRDefault="00F0795E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316E6" w:rsidRPr="00C316E6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заседании присутствует не менее двух третей ее членов.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6.5.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заседания. При равенстве голосов голос председательствующего является решающим.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6.7. Решения Комиссии подписывает председательствующий на заседании Комиссии и секретарь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6.8.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заседании Комиссии, осуществляет контроль за исполнением решений Комиссии.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16E6">
        <w:rPr>
          <w:rFonts w:ascii="Times New Roman" w:hAnsi="Times New Roman" w:cs="Times New Roman"/>
          <w:sz w:val="28"/>
          <w:szCs w:val="28"/>
        </w:rPr>
        <w:t>6.9. Информация о деятельности Комиссии доводится до всех членов Комиссии и других заинтересованных лиц.</w:t>
      </w: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6E6" w:rsidRPr="00C316E6" w:rsidRDefault="00C316E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9A6" w:rsidRPr="00C316E6" w:rsidRDefault="006679A6" w:rsidP="005C09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679A6" w:rsidRPr="00C316E6" w:rsidSect="00DE0758">
      <w:footnotePr>
        <w:pos w:val="beneathText"/>
      </w:footnotePr>
      <w:pgSz w:w="11905" w:h="16837"/>
      <w:pgMar w:top="851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5A" w:rsidRDefault="00A57F5A" w:rsidP="007F09BC">
      <w:pPr>
        <w:spacing w:after="0" w:line="240" w:lineRule="auto"/>
      </w:pPr>
      <w:r>
        <w:separator/>
      </w:r>
    </w:p>
  </w:endnote>
  <w:endnote w:type="continuationSeparator" w:id="1">
    <w:p w:rsidR="00A57F5A" w:rsidRDefault="00A57F5A" w:rsidP="007F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5A" w:rsidRDefault="00A57F5A" w:rsidP="007F09BC">
      <w:pPr>
        <w:spacing w:after="0" w:line="240" w:lineRule="auto"/>
      </w:pPr>
      <w:r>
        <w:separator/>
      </w:r>
    </w:p>
  </w:footnote>
  <w:footnote w:type="continuationSeparator" w:id="1">
    <w:p w:rsidR="00A57F5A" w:rsidRDefault="00A57F5A" w:rsidP="007F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FADD5A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316E6"/>
    <w:rsid w:val="001E6C8E"/>
    <w:rsid w:val="00291F44"/>
    <w:rsid w:val="004422E7"/>
    <w:rsid w:val="004E5AD3"/>
    <w:rsid w:val="005378A3"/>
    <w:rsid w:val="005579D1"/>
    <w:rsid w:val="00584038"/>
    <w:rsid w:val="005C0963"/>
    <w:rsid w:val="005D2EC2"/>
    <w:rsid w:val="005F5656"/>
    <w:rsid w:val="006679A6"/>
    <w:rsid w:val="007572E9"/>
    <w:rsid w:val="00772F0F"/>
    <w:rsid w:val="007F09BC"/>
    <w:rsid w:val="009969B2"/>
    <w:rsid w:val="00A0227E"/>
    <w:rsid w:val="00A57F5A"/>
    <w:rsid w:val="00AE2CAD"/>
    <w:rsid w:val="00AF6A2B"/>
    <w:rsid w:val="00B031F9"/>
    <w:rsid w:val="00B4229F"/>
    <w:rsid w:val="00C316E6"/>
    <w:rsid w:val="00CB7FB4"/>
    <w:rsid w:val="00D74362"/>
    <w:rsid w:val="00D76EB5"/>
    <w:rsid w:val="00F0795E"/>
    <w:rsid w:val="00F3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56"/>
  </w:style>
  <w:style w:type="paragraph" w:styleId="1">
    <w:name w:val="heading 1"/>
    <w:basedOn w:val="a"/>
    <w:next w:val="a"/>
    <w:link w:val="10"/>
    <w:qFormat/>
    <w:rsid w:val="00C316E6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316E6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16E6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316E6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16E6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0"/>
    <w:qFormat/>
    <w:rsid w:val="00C316E6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5"/>
    </w:pPr>
    <w:rPr>
      <w:rFonts w:ascii="Arial" w:eastAsia="Times New Roman" w:hAnsi="Arial" w:cs="Times New Roman"/>
      <w:b/>
      <w:sz w:val="21"/>
      <w:szCs w:val="20"/>
    </w:rPr>
  </w:style>
  <w:style w:type="paragraph" w:styleId="7">
    <w:name w:val="heading 7"/>
    <w:basedOn w:val="a"/>
    <w:next w:val="a0"/>
    <w:link w:val="70"/>
    <w:qFormat/>
    <w:rsid w:val="00C316E6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6"/>
    </w:pPr>
    <w:rPr>
      <w:rFonts w:ascii="Arial" w:eastAsia="Times New Roman" w:hAnsi="Arial" w:cs="Times New Roman"/>
      <w:b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6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C316E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C316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C316E6"/>
    <w:rPr>
      <w:rFonts w:ascii="Arial" w:eastAsia="Times New Roman" w:hAnsi="Arial" w:cs="Times New Roman"/>
      <w:b/>
      <w:sz w:val="21"/>
      <w:szCs w:val="20"/>
    </w:rPr>
  </w:style>
  <w:style w:type="character" w:customStyle="1" w:styleId="70">
    <w:name w:val="Заголовок 7 Знак"/>
    <w:basedOn w:val="a1"/>
    <w:link w:val="7"/>
    <w:rsid w:val="00C316E6"/>
    <w:rPr>
      <w:rFonts w:ascii="Arial" w:eastAsia="Times New Roman" w:hAnsi="Arial" w:cs="Times New Roman"/>
      <w:b/>
      <w:sz w:val="21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C31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316E6"/>
  </w:style>
  <w:style w:type="paragraph" w:styleId="a5">
    <w:name w:val="No Spacing"/>
    <w:uiPriority w:val="1"/>
    <w:qFormat/>
    <w:rsid w:val="00C316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F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F09BC"/>
  </w:style>
  <w:style w:type="paragraph" w:styleId="a8">
    <w:name w:val="footer"/>
    <w:basedOn w:val="a"/>
    <w:link w:val="a9"/>
    <w:uiPriority w:val="99"/>
    <w:semiHidden/>
    <w:unhideWhenUsed/>
    <w:rsid w:val="007F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F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2018-03-23T08:26:00Z</dcterms:created>
  <dcterms:modified xsi:type="dcterms:W3CDTF">2020-06-18T13:21:00Z</dcterms:modified>
</cp:coreProperties>
</file>